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998" w:rsidRDefault="00A94998" w:rsidP="00A94998">
      <w:pPr>
        <w:spacing w:after="0"/>
      </w:pPr>
      <w:r>
        <w:t>AUGHTON PARISH COUNCIL</w:t>
      </w:r>
    </w:p>
    <w:p w:rsidR="00A94998" w:rsidRDefault="00A94998" w:rsidP="00A94998">
      <w:pPr>
        <w:spacing w:after="0"/>
      </w:pPr>
    </w:p>
    <w:p w:rsidR="00A94998" w:rsidRDefault="00A94998" w:rsidP="00A94998">
      <w:pPr>
        <w:spacing w:after="0"/>
      </w:pPr>
      <w:r>
        <w:t>Clerk to the Council:</w:t>
      </w:r>
      <w:r>
        <w:tab/>
      </w:r>
      <w:r>
        <w:tab/>
      </w:r>
      <w:r>
        <w:tab/>
        <w:t>Mrs I A Roberts, 6 Cole Crescent, Aughton L39 5AJ</w:t>
      </w:r>
    </w:p>
    <w:p w:rsidR="00A94998" w:rsidRDefault="00A94998" w:rsidP="00A94998">
      <w:pPr>
        <w:spacing w:after="0"/>
      </w:pPr>
      <w:r>
        <w:tab/>
      </w:r>
      <w:r>
        <w:tab/>
      </w:r>
      <w:r>
        <w:tab/>
      </w:r>
      <w:r>
        <w:tab/>
      </w:r>
      <w:r>
        <w:tab/>
        <w:t>Telephone:  01695 424113</w:t>
      </w:r>
    </w:p>
    <w:p w:rsidR="00A94998" w:rsidRDefault="00A94998" w:rsidP="00A94998">
      <w:pPr>
        <w:spacing w:after="0"/>
      </w:pPr>
    </w:p>
    <w:p w:rsidR="00A94998" w:rsidRDefault="00A94998" w:rsidP="00A94998">
      <w:pPr>
        <w:spacing w:after="0"/>
        <w:ind w:right="-897"/>
      </w:pPr>
      <w:r>
        <w:t>A MEETING OF THE PARISH COUNCIL WILL BE HELD ON MONDAY, 13 APRIL 2026, AT AUGHTON VILLAGE HALL ANNEXE, COMMENCING AT 7.30pm</w:t>
      </w:r>
    </w:p>
    <w:p w:rsidR="00A94998" w:rsidRDefault="00A94998" w:rsidP="00A94998">
      <w:pPr>
        <w:spacing w:after="0"/>
        <w:ind w:right="-897"/>
      </w:pPr>
    </w:p>
    <w:p w:rsidR="00A94998" w:rsidRDefault="00A94998" w:rsidP="00A94998">
      <w:pPr>
        <w:spacing w:after="0"/>
        <w:ind w:right="-897"/>
      </w:pPr>
      <w:r>
        <w:t>Your attendance is requested.</w:t>
      </w:r>
    </w:p>
    <w:p w:rsidR="00A94998" w:rsidRDefault="00A94998" w:rsidP="00A94998">
      <w:pPr>
        <w:spacing w:after="0"/>
        <w:ind w:right="-897"/>
      </w:pPr>
    </w:p>
    <w:p w:rsidR="00A94998" w:rsidRDefault="00A94998" w:rsidP="00A94998">
      <w:pPr>
        <w:spacing w:after="0"/>
        <w:ind w:right="-897"/>
      </w:pPr>
      <w:r>
        <w:t>8 April 2026</w:t>
      </w:r>
    </w:p>
    <w:p w:rsidR="00A94998" w:rsidRDefault="00A94998" w:rsidP="00A94998">
      <w:pPr>
        <w:spacing w:after="0"/>
        <w:ind w:right="-897"/>
      </w:pPr>
      <w:r>
        <w:t>Clerk to the Council</w:t>
      </w:r>
    </w:p>
    <w:p w:rsidR="00A94998" w:rsidRDefault="00A94998" w:rsidP="00A94998">
      <w:pPr>
        <w:spacing w:after="0"/>
        <w:ind w:right="-897"/>
      </w:pPr>
    </w:p>
    <w:p w:rsidR="00A94998" w:rsidRDefault="00A94998" w:rsidP="00A94998">
      <w:pPr>
        <w:spacing w:after="0"/>
        <w:ind w:right="-897"/>
      </w:pPr>
      <w:r>
        <w:t>AGENDA</w:t>
      </w:r>
      <w:r>
        <w:tab/>
      </w:r>
    </w:p>
    <w:p w:rsidR="00A94998" w:rsidRDefault="00A94998" w:rsidP="00A94998">
      <w:pPr>
        <w:spacing w:after="0"/>
        <w:ind w:right="-897"/>
      </w:pPr>
    </w:p>
    <w:p w:rsidR="00A94998" w:rsidRDefault="00A94998" w:rsidP="00A94998">
      <w:pPr>
        <w:spacing w:after="0"/>
        <w:ind w:right="-897"/>
      </w:pPr>
      <w:r>
        <w:t>1.</w:t>
      </w:r>
      <w:r>
        <w:tab/>
        <w:t>APOLOGIES – to receive and approve</w:t>
      </w:r>
    </w:p>
    <w:p w:rsidR="00A94998" w:rsidRDefault="00A94998" w:rsidP="00A94998">
      <w:pPr>
        <w:spacing w:after="0"/>
        <w:ind w:right="-897"/>
      </w:pPr>
      <w:r>
        <w:t>2.</w:t>
      </w:r>
      <w:r>
        <w:tab/>
        <w:t xml:space="preserve">DECLARATIONS OF INTEREST – if a member requires advice on Declarations of Interest, </w:t>
      </w:r>
    </w:p>
    <w:p w:rsidR="00A94998" w:rsidRDefault="00A94998" w:rsidP="00A94998">
      <w:pPr>
        <w:spacing w:after="0"/>
        <w:ind w:right="-897"/>
      </w:pPr>
      <w:r>
        <w:tab/>
      </w:r>
      <w:proofErr w:type="gramStart"/>
      <w:r>
        <w:t>he/she</w:t>
      </w:r>
      <w:proofErr w:type="gramEnd"/>
      <w:r>
        <w:t xml:space="preserve"> should contact the Clerk in advance of the meeting</w:t>
      </w:r>
    </w:p>
    <w:p w:rsidR="00A94998" w:rsidRDefault="00A94998" w:rsidP="00A94998">
      <w:pPr>
        <w:spacing w:after="0"/>
        <w:ind w:right="-897"/>
      </w:pPr>
      <w:r>
        <w:t>3.</w:t>
      </w:r>
      <w:r>
        <w:tab/>
        <w:t>MINUTES OF MEETING HELD 9 MARCH 2026, copies circulated prior to meeting –</w:t>
      </w:r>
    </w:p>
    <w:p w:rsidR="00A94998" w:rsidRDefault="00A94998" w:rsidP="00A94998">
      <w:pPr>
        <w:spacing w:after="0"/>
        <w:ind w:right="-897"/>
      </w:pPr>
      <w:r>
        <w:tab/>
      </w:r>
      <w:proofErr w:type="gramStart"/>
      <w:r>
        <w:t>to</w:t>
      </w:r>
      <w:proofErr w:type="gramEnd"/>
      <w:r>
        <w:t xml:space="preserve"> receive and approve</w:t>
      </w:r>
    </w:p>
    <w:p w:rsidR="00A94998" w:rsidRDefault="00A94998" w:rsidP="00A94998">
      <w:pPr>
        <w:spacing w:after="0"/>
        <w:ind w:right="-897"/>
      </w:pPr>
      <w:r>
        <w:t>4.</w:t>
      </w:r>
      <w:r>
        <w:tab/>
        <w:t>MATTER ARISING FROM MINUTES (for information only)</w:t>
      </w:r>
    </w:p>
    <w:p w:rsidR="00A94998" w:rsidRDefault="00A94998" w:rsidP="00A94998">
      <w:pPr>
        <w:spacing w:after="0"/>
        <w:ind w:right="-897"/>
      </w:pPr>
      <w:r>
        <w:t>5.</w:t>
      </w:r>
      <w:r>
        <w:tab/>
        <w:t>PLANNING:</w:t>
      </w:r>
    </w:p>
    <w:p w:rsidR="00A94998" w:rsidRDefault="00A94998" w:rsidP="00A94998">
      <w:pPr>
        <w:spacing w:after="0"/>
        <w:ind w:right="-897"/>
      </w:pPr>
      <w:r>
        <w:tab/>
        <w:t xml:space="preserve">a)  Weekly List Items – to receive and consider (view plans on </w:t>
      </w:r>
      <w:hyperlink r:id="rId4" w:history="1">
        <w:r w:rsidRPr="00CF2799">
          <w:rPr>
            <w:rStyle w:val="Hyperlink"/>
          </w:rPr>
          <w:t>www.westlancs.gov.uk/planning</w:t>
        </w:r>
      </w:hyperlink>
      <w:r>
        <w:t xml:space="preserve">) </w:t>
      </w:r>
    </w:p>
    <w:p w:rsidR="00A94998" w:rsidRDefault="00A94998" w:rsidP="00A94998">
      <w:pPr>
        <w:spacing w:after="0"/>
        <w:ind w:right="-897"/>
      </w:pPr>
      <w:r>
        <w:tab/>
        <w:t>b)  Appeals/Planning Control – to note</w:t>
      </w:r>
    </w:p>
    <w:p w:rsidR="00A94998" w:rsidRDefault="00A94998" w:rsidP="00A94998">
      <w:pPr>
        <w:spacing w:after="0"/>
        <w:ind w:right="-897"/>
      </w:pPr>
      <w:r>
        <w:tab/>
        <w:t>c)  Planning Applications Receiving a Refusal Decision – to note</w:t>
      </w:r>
    </w:p>
    <w:p w:rsidR="00A94998" w:rsidRDefault="00A94998" w:rsidP="00A94998">
      <w:pPr>
        <w:spacing w:after="0"/>
        <w:ind w:right="-897"/>
      </w:pPr>
      <w:r>
        <w:tab/>
        <w:t xml:space="preserve">d)  Land to the East of </w:t>
      </w:r>
      <w:proofErr w:type="spellStart"/>
      <w:r>
        <w:t>Prescot</w:t>
      </w:r>
      <w:proofErr w:type="spellEnd"/>
      <w:r>
        <w:t xml:space="preserve"> Road – to receive an update to planning application 2025/0565/FUL</w:t>
      </w:r>
    </w:p>
    <w:p w:rsidR="00390EF5" w:rsidRDefault="00A94998" w:rsidP="00A94998">
      <w:pPr>
        <w:spacing w:after="0"/>
        <w:ind w:right="-897"/>
      </w:pPr>
      <w:r>
        <w:t>6.</w:t>
      </w:r>
      <w:r w:rsidR="00390EF5">
        <w:tab/>
        <w:t>LANCASHIRE COUNTY COUNCIL:  Street Works – notification of signed temporary road closure on</w:t>
      </w:r>
    </w:p>
    <w:p w:rsidR="00390EF5" w:rsidRDefault="00390EF5" w:rsidP="00A94998">
      <w:pPr>
        <w:spacing w:after="0"/>
        <w:ind w:right="-897"/>
      </w:pPr>
      <w:r>
        <w:tab/>
        <w:t xml:space="preserve">Butchers Lane on Tuesday, 5 May to Monday, 11 May 2026 to enable </w:t>
      </w:r>
      <w:proofErr w:type="spellStart"/>
      <w:r>
        <w:t>Openreach</w:t>
      </w:r>
      <w:proofErr w:type="spellEnd"/>
      <w:r>
        <w:t xml:space="preserve"> fibre optic works to </w:t>
      </w:r>
      <w:r>
        <w:tab/>
        <w:t>take place</w:t>
      </w:r>
    </w:p>
    <w:p w:rsidR="00390EF5" w:rsidRDefault="00390EF5" w:rsidP="00A94998">
      <w:pPr>
        <w:spacing w:after="0"/>
        <w:ind w:right="-897"/>
      </w:pPr>
      <w:r>
        <w:t>7.</w:t>
      </w:r>
      <w:r>
        <w:tab/>
        <w:t xml:space="preserve">SHAPING CARE TOGETHER:  Urgent and Emergency Care in Southport, Formby and West Lancashire – </w:t>
      </w:r>
      <w:r>
        <w:tab/>
        <w:t xml:space="preserve">to note the decision </w:t>
      </w:r>
      <w:r>
        <w:tab/>
      </w:r>
    </w:p>
    <w:p w:rsidR="00390EF5" w:rsidRDefault="00390EF5" w:rsidP="00A94998">
      <w:pPr>
        <w:spacing w:after="0"/>
        <w:ind w:right="-897"/>
      </w:pPr>
      <w:r>
        <w:tab/>
        <w:t xml:space="preserve">‘The joint committee made up of the integrated care boards of NHS Cheshire and Merseyside and </w:t>
      </w:r>
      <w:r>
        <w:tab/>
        <w:t xml:space="preserve">NHS Lancashire and South Cumbria have made a decision on the future </w:t>
      </w:r>
      <w:r>
        <w:tab/>
        <w:t xml:space="preserve">location of Accident &amp; </w:t>
      </w:r>
      <w:r>
        <w:tab/>
        <w:t xml:space="preserve">Emergency (A&amp;E) services in Southport, Formby and West Lancashire.  </w:t>
      </w:r>
      <w:r>
        <w:tab/>
        <w:t xml:space="preserve">Following a rigorous and </w:t>
      </w:r>
      <w:r>
        <w:tab/>
        <w:t xml:space="preserve">thoroughly detailed process including a 10-week pre-consultation engagement period and 13-week </w:t>
      </w:r>
      <w:r>
        <w:tab/>
        <w:t xml:space="preserve">public consultation, the joint committee has decided to relocate the children’s A&amp;E from </w:t>
      </w:r>
      <w:r>
        <w:tab/>
        <w:t xml:space="preserve">Ormskirk Hospital to Southport Hospital and extend it to a 24-hour service, together with the existing </w:t>
      </w:r>
      <w:r>
        <w:tab/>
        <w:t>24-hour adult A&amp;E`</w:t>
      </w:r>
    </w:p>
    <w:p w:rsidR="00390EF5" w:rsidRDefault="00390EF5" w:rsidP="00A94998">
      <w:pPr>
        <w:spacing w:after="0"/>
        <w:ind w:right="-897"/>
      </w:pPr>
      <w:r>
        <w:t>8.</w:t>
      </w:r>
      <w:r>
        <w:tab/>
        <w:t>PARISH FINANCE:  Accounts for the month of April 2026</w:t>
      </w:r>
    </w:p>
    <w:p w:rsidR="00390EF5" w:rsidRDefault="00390EF5" w:rsidP="00A94998">
      <w:pPr>
        <w:spacing w:after="0"/>
        <w:ind w:right="-897"/>
      </w:pPr>
      <w:r>
        <w:t>9.</w:t>
      </w:r>
      <w:r>
        <w:tab/>
        <w:t>DATE OF NEXT MEETING:   Annual Meeting &amp; Annual Parish Assembly – to confirm 18 May 2026</w:t>
      </w:r>
    </w:p>
    <w:p w:rsidR="00390EF5" w:rsidRDefault="00390EF5" w:rsidP="00A94998">
      <w:pPr>
        <w:spacing w:after="0"/>
        <w:ind w:right="-897"/>
      </w:pPr>
    </w:p>
    <w:p w:rsidR="00390EF5" w:rsidRDefault="00390EF5" w:rsidP="00A94998">
      <w:pPr>
        <w:spacing w:after="0"/>
        <w:ind w:right="-897"/>
      </w:pPr>
      <w:r>
        <w:t>PUBLIC QUESTION TIME – at a convenient time, normally shortly after the opening of the meeting, the Chairman will adjourn the meeting (for a short interval at his discretion) to allow any members of the public who are resident in Aughton (or such other persons in the Chairman’s absolute discretion) to address the meeting on Agenda Items only.</w:t>
      </w:r>
    </w:p>
    <w:p w:rsidR="00390EF5" w:rsidRDefault="00390EF5" w:rsidP="00A94998">
      <w:pPr>
        <w:spacing w:after="0"/>
        <w:ind w:right="-897"/>
      </w:pPr>
    </w:p>
    <w:p w:rsidR="00390EF5" w:rsidRDefault="00390EF5" w:rsidP="00A94998">
      <w:pPr>
        <w:spacing w:after="0"/>
        <w:ind w:right="-897"/>
      </w:pPr>
      <w:r>
        <w:t>All correspondence to the Council should be addressed to the Clerk, the Proper Officer of the Council.</w:t>
      </w:r>
      <w:r>
        <w:tab/>
      </w:r>
    </w:p>
    <w:p w:rsidR="00A94998" w:rsidRDefault="004333A2" w:rsidP="00A94998">
      <w:pPr>
        <w:spacing w:after="0"/>
        <w:ind w:right="-897"/>
      </w:pPr>
      <w:r>
        <w:tab/>
      </w:r>
      <w:r w:rsidR="00A94998">
        <w:tab/>
      </w:r>
    </w:p>
    <w:p w:rsidR="00A94998" w:rsidRDefault="00390EF5" w:rsidP="00A94998">
      <w:pPr>
        <w:spacing w:after="0"/>
        <w:ind w:right="-897"/>
      </w:pPr>
      <w:r>
        <w:lastRenderedPageBreak/>
        <w:tab/>
      </w:r>
    </w:p>
    <w:p w:rsidR="00A94998" w:rsidRDefault="00A94998" w:rsidP="00A94998">
      <w:pPr>
        <w:spacing w:after="0"/>
        <w:ind w:right="-897"/>
      </w:pPr>
    </w:p>
    <w:p w:rsidR="00DB20C8" w:rsidRDefault="00DB20C8" w:rsidP="00A94998">
      <w:pPr>
        <w:spacing w:after="0"/>
        <w:ind w:right="-897"/>
      </w:pPr>
    </w:p>
    <w:p w:rsidR="00A94998" w:rsidRDefault="005F2B82" w:rsidP="00A94998">
      <w:pPr>
        <w:spacing w:after="0"/>
        <w:ind w:right="-897"/>
      </w:pPr>
      <w:r>
        <w:t>AUGHTON PARISH COUNCIL</w:t>
      </w:r>
      <w:r>
        <w:tab/>
      </w:r>
      <w:r>
        <w:tab/>
        <w:t>NOTES TO ACCOMPANY THE AGENDA OF THE NEXT MEETING OF THE</w:t>
      </w:r>
    </w:p>
    <w:p w:rsidR="005F2B82" w:rsidRDefault="005F2B82" w:rsidP="00A94998">
      <w:pPr>
        <w:spacing w:after="0"/>
        <w:ind w:right="-897"/>
      </w:pPr>
      <w:r>
        <w:tab/>
      </w:r>
      <w:r>
        <w:tab/>
      </w:r>
      <w:r>
        <w:tab/>
      </w:r>
      <w:r>
        <w:tab/>
      </w:r>
      <w:r>
        <w:tab/>
        <w:t>PARISH COUNCIL TO BE HELD ON MONDAY, 13 APRIL 2026</w:t>
      </w:r>
    </w:p>
    <w:p w:rsidR="005F2B82" w:rsidRDefault="005F2B82" w:rsidP="00A94998">
      <w:pPr>
        <w:spacing w:after="0"/>
        <w:ind w:right="-897"/>
      </w:pPr>
    </w:p>
    <w:p w:rsidR="005F2B82" w:rsidRDefault="005F2B82" w:rsidP="00A94998">
      <w:pPr>
        <w:spacing w:after="0"/>
        <w:ind w:right="-897"/>
      </w:pPr>
      <w:r>
        <w:t>COMPLETE LIST OF PLANNING APPLICATIONS RECEIVED UP TO 8 APRIL 2026</w:t>
      </w:r>
    </w:p>
    <w:p w:rsidR="005F2B82" w:rsidRDefault="005F2B82" w:rsidP="00A94998">
      <w:pPr>
        <w:spacing w:after="0"/>
        <w:ind w:right="-897"/>
      </w:pPr>
    </w:p>
    <w:p w:rsidR="005F2B82" w:rsidRDefault="005F2B82" w:rsidP="00A94998">
      <w:pPr>
        <w:spacing w:after="0"/>
        <w:ind w:right="-897"/>
      </w:pPr>
      <w:r>
        <w:t>2026/0169/</w:t>
      </w:r>
      <w:proofErr w:type="gramStart"/>
      <w:r>
        <w:t>PIP  DEL</w:t>
      </w:r>
      <w:proofErr w:type="gramEnd"/>
      <w:r>
        <w:tab/>
        <w:t>207 Brookfield Lane</w:t>
      </w:r>
      <w:r>
        <w:tab/>
      </w:r>
      <w:r>
        <w:tab/>
        <w:t>Application for Permission in Principle Residential</w:t>
      </w:r>
    </w:p>
    <w:p w:rsidR="005F2B82" w:rsidRDefault="005F2B82" w:rsidP="00A94998">
      <w:pPr>
        <w:spacing w:after="0"/>
        <w:ind w:right="-897"/>
      </w:pPr>
      <w:r>
        <w:tab/>
      </w:r>
      <w:r>
        <w:tab/>
      </w:r>
      <w:r>
        <w:tab/>
      </w:r>
      <w:r>
        <w:tab/>
      </w:r>
      <w:r>
        <w:tab/>
      </w:r>
      <w:r>
        <w:tab/>
      </w:r>
      <w:r>
        <w:tab/>
        <w:t>Development for 1 No. dwelling</w:t>
      </w:r>
    </w:p>
    <w:p w:rsidR="005F2B82" w:rsidRDefault="005F2B82" w:rsidP="00A94998">
      <w:pPr>
        <w:spacing w:after="0"/>
        <w:ind w:right="-897"/>
      </w:pPr>
    </w:p>
    <w:p w:rsidR="005F2B82" w:rsidRDefault="005F2B82" w:rsidP="00A94998">
      <w:pPr>
        <w:spacing w:after="0"/>
        <w:ind w:right="-897"/>
      </w:pPr>
      <w:r>
        <w:t>2026/0139/</w:t>
      </w:r>
      <w:proofErr w:type="gramStart"/>
      <w:r>
        <w:t>FUL  DEL</w:t>
      </w:r>
      <w:proofErr w:type="gramEnd"/>
      <w:r>
        <w:tab/>
        <w:t>Land at Rothwell Drive</w:t>
      </w:r>
      <w:r>
        <w:tab/>
      </w:r>
      <w:r>
        <w:tab/>
        <w:t>The proposed development for this site is for the</w:t>
      </w:r>
    </w:p>
    <w:p w:rsidR="005F2B82" w:rsidRDefault="005F2B82" w:rsidP="00A94998">
      <w:pPr>
        <w:spacing w:after="0"/>
        <w:ind w:right="-897"/>
      </w:pPr>
      <w:r>
        <w:tab/>
      </w:r>
      <w:r>
        <w:tab/>
      </w:r>
      <w:r>
        <w:tab/>
      </w:r>
      <w:r>
        <w:tab/>
      </w:r>
      <w:r>
        <w:tab/>
      </w:r>
      <w:r>
        <w:tab/>
      </w:r>
      <w:r>
        <w:tab/>
      </w:r>
      <w:proofErr w:type="gramStart"/>
      <w:r>
        <w:t>addition</w:t>
      </w:r>
      <w:proofErr w:type="gramEnd"/>
      <w:r>
        <w:t xml:space="preserve"> of 9 communal parking bays to</w:t>
      </w:r>
    </w:p>
    <w:p w:rsidR="001E68D7" w:rsidRDefault="005F2B82" w:rsidP="00A94998">
      <w:pPr>
        <w:spacing w:after="0"/>
        <w:ind w:right="-897"/>
      </w:pPr>
      <w:r>
        <w:tab/>
      </w:r>
      <w:r>
        <w:tab/>
      </w:r>
      <w:r>
        <w:tab/>
      </w:r>
      <w:r>
        <w:tab/>
      </w:r>
      <w:r>
        <w:tab/>
      </w:r>
      <w:r>
        <w:tab/>
      </w:r>
      <w:r>
        <w:tab/>
        <w:t xml:space="preserve">Rothwell Drive </w:t>
      </w:r>
    </w:p>
    <w:p w:rsidR="001E68D7" w:rsidRDefault="001E68D7" w:rsidP="00A94998">
      <w:pPr>
        <w:spacing w:after="0"/>
        <w:ind w:right="-897"/>
      </w:pPr>
    </w:p>
    <w:p w:rsidR="001E68D7" w:rsidRDefault="001E68D7" w:rsidP="00A94998">
      <w:pPr>
        <w:spacing w:after="0"/>
        <w:ind w:right="-897"/>
      </w:pPr>
      <w:r>
        <w:t>2026/0183/</w:t>
      </w:r>
      <w:proofErr w:type="gramStart"/>
      <w:r>
        <w:t>FUL  DEL</w:t>
      </w:r>
      <w:proofErr w:type="gramEnd"/>
      <w:r>
        <w:tab/>
        <w:t>20 Winifred Lane</w:t>
      </w:r>
      <w:r>
        <w:tab/>
      </w:r>
      <w:r>
        <w:tab/>
        <w:t>Part 2 storey and single storey rear extension</w:t>
      </w:r>
    </w:p>
    <w:p w:rsidR="001E68D7" w:rsidRDefault="001E68D7" w:rsidP="00A94998">
      <w:pPr>
        <w:spacing w:after="0"/>
        <w:ind w:right="-897"/>
      </w:pPr>
    </w:p>
    <w:p w:rsidR="001E68D7" w:rsidRDefault="001E68D7" w:rsidP="00A94998">
      <w:pPr>
        <w:spacing w:after="0"/>
        <w:ind w:right="-897"/>
      </w:pPr>
      <w:r>
        <w:t>2026/0189/FUL</w:t>
      </w:r>
      <w:r>
        <w:tab/>
        <w:t xml:space="preserve"> DEL</w:t>
      </w:r>
      <w:r>
        <w:tab/>
        <w:t>71 Long Lane</w:t>
      </w:r>
      <w:r>
        <w:tab/>
      </w:r>
      <w:r>
        <w:tab/>
      </w:r>
      <w:r>
        <w:tab/>
        <w:t xml:space="preserve">Alterations to the existing site entrance, boundary </w:t>
      </w:r>
    </w:p>
    <w:p w:rsidR="001E68D7" w:rsidRDefault="001E68D7" w:rsidP="00A94998">
      <w:pPr>
        <w:spacing w:after="0"/>
        <w:ind w:right="-897"/>
      </w:pPr>
      <w:r>
        <w:tab/>
      </w:r>
      <w:r>
        <w:tab/>
      </w:r>
      <w:r>
        <w:tab/>
      </w:r>
      <w:r>
        <w:tab/>
      </w:r>
      <w:r>
        <w:tab/>
      </w:r>
      <w:r>
        <w:tab/>
      </w:r>
      <w:r>
        <w:tab/>
      </w:r>
      <w:proofErr w:type="gramStart"/>
      <w:r>
        <w:t>wall</w:t>
      </w:r>
      <w:proofErr w:type="gramEnd"/>
      <w:r>
        <w:t xml:space="preserve"> and hedge to Long Lane to form a new site</w:t>
      </w:r>
    </w:p>
    <w:p w:rsidR="001E68D7" w:rsidRDefault="001E68D7" w:rsidP="00A94998">
      <w:pPr>
        <w:spacing w:after="0"/>
        <w:ind w:right="-897"/>
      </w:pPr>
      <w:r>
        <w:tab/>
      </w:r>
      <w:r>
        <w:tab/>
      </w:r>
      <w:r>
        <w:tab/>
      </w:r>
      <w:r>
        <w:tab/>
      </w:r>
      <w:r>
        <w:tab/>
      </w:r>
      <w:r>
        <w:tab/>
      </w:r>
      <w:r>
        <w:tab/>
      </w:r>
      <w:proofErr w:type="gramStart"/>
      <w:r>
        <w:t>entrance</w:t>
      </w:r>
      <w:proofErr w:type="gramEnd"/>
      <w:r>
        <w:t xml:space="preserve"> and separate pedestrian access</w:t>
      </w:r>
    </w:p>
    <w:p w:rsidR="001E68D7" w:rsidRDefault="001E68D7" w:rsidP="00A94998">
      <w:pPr>
        <w:spacing w:after="0"/>
        <w:ind w:right="-897"/>
      </w:pPr>
    </w:p>
    <w:p w:rsidR="001E68D7" w:rsidRDefault="001E68D7" w:rsidP="00A94998">
      <w:pPr>
        <w:spacing w:after="0"/>
        <w:ind w:right="-897"/>
      </w:pPr>
      <w:r>
        <w:t>2026/0191/</w:t>
      </w:r>
      <w:proofErr w:type="gramStart"/>
      <w:r>
        <w:t>FUL  DEL</w:t>
      </w:r>
      <w:proofErr w:type="gramEnd"/>
      <w:r>
        <w:tab/>
        <w:t>21 Norris House Drive</w:t>
      </w:r>
      <w:r>
        <w:tab/>
      </w:r>
      <w:r>
        <w:tab/>
        <w:t>Single storey extension at rear following demolition of</w:t>
      </w:r>
    </w:p>
    <w:p w:rsidR="001E68D7" w:rsidRDefault="001E68D7" w:rsidP="00A94998">
      <w:pPr>
        <w:spacing w:after="0"/>
        <w:ind w:right="-897"/>
      </w:pPr>
      <w:r>
        <w:tab/>
      </w:r>
      <w:r>
        <w:tab/>
      </w:r>
      <w:r>
        <w:tab/>
      </w:r>
      <w:r>
        <w:tab/>
      </w:r>
      <w:r>
        <w:tab/>
      </w:r>
      <w:r>
        <w:tab/>
      </w:r>
      <w:r>
        <w:tab/>
        <w:t>Conservatory.  New flat roof with lantern.</w:t>
      </w:r>
    </w:p>
    <w:p w:rsidR="001E68D7" w:rsidRDefault="001E68D7" w:rsidP="00A94998">
      <w:pPr>
        <w:spacing w:after="0"/>
        <w:ind w:right="-897"/>
      </w:pPr>
    </w:p>
    <w:p w:rsidR="001E68D7" w:rsidRDefault="001E68D7" w:rsidP="00A94998">
      <w:pPr>
        <w:spacing w:after="0"/>
        <w:ind w:right="-897"/>
      </w:pPr>
      <w:r>
        <w:t>2026/0181/</w:t>
      </w:r>
      <w:proofErr w:type="gramStart"/>
      <w:r>
        <w:t>FUL  DEL</w:t>
      </w:r>
      <w:proofErr w:type="gramEnd"/>
      <w:r>
        <w:tab/>
        <w:t>Woodbine Cottage,</w:t>
      </w:r>
      <w:r>
        <w:tab/>
      </w:r>
      <w:r>
        <w:tab/>
        <w:t>Erection of a kennel building for dog boarding</w:t>
      </w:r>
    </w:p>
    <w:p w:rsidR="00D432AD" w:rsidRDefault="001E68D7" w:rsidP="00A94998">
      <w:pPr>
        <w:spacing w:after="0"/>
        <w:ind w:right="-897"/>
      </w:pPr>
      <w:r>
        <w:tab/>
      </w:r>
      <w:r>
        <w:tab/>
      </w:r>
      <w:r>
        <w:tab/>
        <w:t>Butchers Lane</w:t>
      </w:r>
    </w:p>
    <w:p w:rsidR="00D432AD" w:rsidRDefault="00D432AD" w:rsidP="00A94998">
      <w:pPr>
        <w:spacing w:after="0"/>
        <w:ind w:right="-897"/>
      </w:pPr>
    </w:p>
    <w:p w:rsidR="00D432AD" w:rsidRDefault="00D432AD" w:rsidP="00A94998">
      <w:pPr>
        <w:spacing w:after="0"/>
        <w:ind w:right="-897"/>
      </w:pPr>
      <w:r>
        <w:t>2026/0196/</w:t>
      </w:r>
      <w:proofErr w:type="gramStart"/>
      <w:r>
        <w:t>FUL  DEL</w:t>
      </w:r>
      <w:proofErr w:type="gramEnd"/>
      <w:r>
        <w:tab/>
        <w:t>Holt Lodge,</w:t>
      </w:r>
      <w:r>
        <w:tab/>
      </w:r>
      <w:r>
        <w:tab/>
      </w:r>
      <w:r>
        <w:tab/>
        <w:t>Variation of Condition 2 of planning permission</w:t>
      </w:r>
    </w:p>
    <w:p w:rsidR="00D432AD" w:rsidRDefault="00D432AD" w:rsidP="00A94998">
      <w:pPr>
        <w:spacing w:after="0"/>
        <w:ind w:right="-897"/>
      </w:pPr>
      <w:r>
        <w:tab/>
      </w:r>
      <w:r>
        <w:tab/>
      </w:r>
      <w:r>
        <w:tab/>
        <w:t>181 Bold Lane</w:t>
      </w:r>
      <w:r>
        <w:tab/>
      </w:r>
      <w:r>
        <w:tab/>
      </w:r>
      <w:r>
        <w:tab/>
        <w:t>2022</w:t>
      </w:r>
      <w:r w:rsidR="00522AAD">
        <w:t>/0659/FUL in relation to approved</w:t>
      </w:r>
      <w:bookmarkStart w:id="0" w:name="_GoBack"/>
      <w:bookmarkEnd w:id="0"/>
      <w:r>
        <w:t xml:space="preserve"> plans</w:t>
      </w:r>
    </w:p>
    <w:p w:rsidR="002A1CD0" w:rsidRDefault="002A1CD0" w:rsidP="00A94998">
      <w:pPr>
        <w:spacing w:after="0"/>
        <w:ind w:right="-897"/>
      </w:pPr>
    </w:p>
    <w:p w:rsidR="002A1CD0" w:rsidRDefault="002A1CD0" w:rsidP="00A94998">
      <w:pPr>
        <w:spacing w:after="0"/>
        <w:ind w:right="-897"/>
      </w:pPr>
      <w:r>
        <w:t>2026/0171/</w:t>
      </w:r>
      <w:proofErr w:type="gramStart"/>
      <w:r>
        <w:t>FUL  DEL</w:t>
      </w:r>
      <w:proofErr w:type="gramEnd"/>
      <w:r>
        <w:tab/>
        <w:t xml:space="preserve">21 </w:t>
      </w:r>
      <w:proofErr w:type="spellStart"/>
      <w:r>
        <w:t>Fernhurst</w:t>
      </w:r>
      <w:proofErr w:type="spellEnd"/>
      <w:r>
        <w:t xml:space="preserve"> Gate</w:t>
      </w:r>
      <w:r>
        <w:tab/>
      </w:r>
      <w:r>
        <w:tab/>
        <w:t>Conversion of existing garage space into office.</w:t>
      </w:r>
    </w:p>
    <w:p w:rsidR="002A1CD0" w:rsidRDefault="002A1CD0" w:rsidP="00A94998">
      <w:pPr>
        <w:spacing w:after="0"/>
        <w:ind w:right="-897"/>
      </w:pPr>
    </w:p>
    <w:p w:rsidR="002A1CD0" w:rsidRDefault="002A1CD0" w:rsidP="00A94998">
      <w:pPr>
        <w:spacing w:after="0"/>
        <w:ind w:right="-897"/>
      </w:pPr>
      <w:r>
        <w:t>2026/0230/</w:t>
      </w:r>
      <w:proofErr w:type="gramStart"/>
      <w:r>
        <w:t>FUL  DEL</w:t>
      </w:r>
      <w:proofErr w:type="gramEnd"/>
      <w:r>
        <w:tab/>
        <w:t>Newstead, Parrs Lane</w:t>
      </w:r>
      <w:r>
        <w:tab/>
      </w:r>
      <w:r>
        <w:tab/>
        <w:t>Part removal of the existing front hedges to create a</w:t>
      </w:r>
    </w:p>
    <w:p w:rsidR="002A1CD0" w:rsidRDefault="002A1CD0" w:rsidP="00A94998">
      <w:pPr>
        <w:spacing w:after="0"/>
        <w:ind w:right="-897"/>
      </w:pPr>
      <w:r>
        <w:tab/>
      </w:r>
      <w:r>
        <w:tab/>
      </w:r>
      <w:r>
        <w:tab/>
      </w:r>
      <w:r>
        <w:tab/>
      </w:r>
      <w:r>
        <w:tab/>
      </w:r>
      <w:r>
        <w:tab/>
      </w:r>
      <w:r>
        <w:tab/>
      </w:r>
      <w:proofErr w:type="gramStart"/>
      <w:r>
        <w:t>wider</w:t>
      </w:r>
      <w:proofErr w:type="gramEnd"/>
      <w:r>
        <w:t xml:space="preserve"> vehicular access to the front of the property </w:t>
      </w:r>
    </w:p>
    <w:p w:rsidR="002A1CD0" w:rsidRDefault="002A1CD0" w:rsidP="00A94998">
      <w:pPr>
        <w:spacing w:after="0"/>
        <w:ind w:right="-897"/>
      </w:pPr>
      <w:r>
        <w:tab/>
      </w:r>
      <w:r>
        <w:tab/>
      </w:r>
      <w:r>
        <w:tab/>
      </w:r>
      <w:r>
        <w:tab/>
      </w:r>
      <w:r>
        <w:tab/>
      </w:r>
      <w:r>
        <w:tab/>
      </w:r>
      <w:r>
        <w:tab/>
      </w:r>
      <w:proofErr w:type="gramStart"/>
      <w:r>
        <w:t>with</w:t>
      </w:r>
      <w:proofErr w:type="gramEnd"/>
      <w:r>
        <w:t xml:space="preserve"> installation of brick pillars with a new </w:t>
      </w:r>
      <w:r>
        <w:tab/>
      </w:r>
      <w:r>
        <w:tab/>
      </w:r>
      <w:r>
        <w:tab/>
      </w:r>
      <w:r>
        <w:tab/>
      </w:r>
      <w:r>
        <w:tab/>
      </w:r>
      <w:r>
        <w:tab/>
      </w:r>
      <w:r>
        <w:tab/>
      </w:r>
      <w:r>
        <w:tab/>
        <w:t xml:space="preserve">timber/metal gate </w:t>
      </w:r>
    </w:p>
    <w:p w:rsidR="00EB291E" w:rsidRDefault="00EB291E" w:rsidP="00A94998">
      <w:pPr>
        <w:spacing w:after="0"/>
        <w:ind w:right="-897"/>
      </w:pPr>
    </w:p>
    <w:p w:rsidR="00EB291E" w:rsidRDefault="00EB291E" w:rsidP="00A94998">
      <w:pPr>
        <w:spacing w:after="0"/>
        <w:ind w:right="-897"/>
      </w:pPr>
      <w:r>
        <w:t>View plans on:</w:t>
      </w:r>
      <w:r>
        <w:tab/>
        <w:t>WLBC website/planning/search &amp; view</w:t>
      </w:r>
    </w:p>
    <w:p w:rsidR="00EB291E" w:rsidRDefault="00EB291E" w:rsidP="00A94998">
      <w:pPr>
        <w:spacing w:after="0"/>
        <w:ind w:right="-897"/>
      </w:pPr>
    </w:p>
    <w:p w:rsidR="00EB291E" w:rsidRDefault="00EB291E" w:rsidP="00A94998">
      <w:pPr>
        <w:spacing w:after="0"/>
        <w:ind w:right="-897"/>
      </w:pPr>
      <w:r>
        <w:t>Aughton Parish Council, as a Consultee to the Local Planning Authority (LPA), considers Planning Applications for the Parish of Aughton at the monthly meetings.  Local residents are given the opportunity to put their views to the Council during Public Question Time.  The Parish Council’s comments, support or objections are sent direct to the LPA via the Planning Portal.</w:t>
      </w:r>
    </w:p>
    <w:p w:rsidR="002A1CD0" w:rsidRDefault="002A1CD0" w:rsidP="00A94998">
      <w:pPr>
        <w:spacing w:after="0"/>
        <w:ind w:right="-897"/>
      </w:pPr>
    </w:p>
    <w:p w:rsidR="002A1CD0" w:rsidRDefault="002A1CD0" w:rsidP="00A94998">
      <w:pPr>
        <w:spacing w:after="0"/>
        <w:ind w:right="-897"/>
      </w:pPr>
    </w:p>
    <w:p w:rsidR="00D432AD" w:rsidRDefault="00D432AD" w:rsidP="00A94998">
      <w:pPr>
        <w:spacing w:after="0"/>
        <w:ind w:right="-897"/>
      </w:pPr>
    </w:p>
    <w:p w:rsidR="00D432AD" w:rsidRDefault="00D432AD" w:rsidP="00A94998">
      <w:pPr>
        <w:spacing w:after="0"/>
        <w:ind w:right="-897"/>
      </w:pPr>
    </w:p>
    <w:p w:rsidR="005F2B82" w:rsidRDefault="005F2B82" w:rsidP="00A94998">
      <w:pPr>
        <w:spacing w:after="0"/>
        <w:ind w:right="-897"/>
      </w:pPr>
    </w:p>
    <w:sectPr w:rsidR="005F2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98"/>
    <w:rsid w:val="00006B0A"/>
    <w:rsid w:val="000413C8"/>
    <w:rsid w:val="000459AA"/>
    <w:rsid w:val="00187BBF"/>
    <w:rsid w:val="001A578F"/>
    <w:rsid w:val="001E68D7"/>
    <w:rsid w:val="00213AAF"/>
    <w:rsid w:val="00214433"/>
    <w:rsid w:val="00270D84"/>
    <w:rsid w:val="002A1CD0"/>
    <w:rsid w:val="002F7844"/>
    <w:rsid w:val="0033524A"/>
    <w:rsid w:val="00390EF5"/>
    <w:rsid w:val="004333A2"/>
    <w:rsid w:val="004705FA"/>
    <w:rsid w:val="004B2184"/>
    <w:rsid w:val="00522AAD"/>
    <w:rsid w:val="00543A82"/>
    <w:rsid w:val="00551D2C"/>
    <w:rsid w:val="005B5EA1"/>
    <w:rsid w:val="005D399C"/>
    <w:rsid w:val="005F2B82"/>
    <w:rsid w:val="006245F5"/>
    <w:rsid w:val="0072673A"/>
    <w:rsid w:val="00750860"/>
    <w:rsid w:val="00762AFB"/>
    <w:rsid w:val="007A7A16"/>
    <w:rsid w:val="007E2872"/>
    <w:rsid w:val="00802169"/>
    <w:rsid w:val="008113B3"/>
    <w:rsid w:val="0084095C"/>
    <w:rsid w:val="008448A7"/>
    <w:rsid w:val="00866A3C"/>
    <w:rsid w:val="008D0120"/>
    <w:rsid w:val="00902C70"/>
    <w:rsid w:val="00903090"/>
    <w:rsid w:val="00935E04"/>
    <w:rsid w:val="00A05578"/>
    <w:rsid w:val="00A94998"/>
    <w:rsid w:val="00AC6888"/>
    <w:rsid w:val="00BE22D3"/>
    <w:rsid w:val="00C24CBD"/>
    <w:rsid w:val="00D432AD"/>
    <w:rsid w:val="00D4509A"/>
    <w:rsid w:val="00D52205"/>
    <w:rsid w:val="00D96C32"/>
    <w:rsid w:val="00DB20C8"/>
    <w:rsid w:val="00DD28E2"/>
    <w:rsid w:val="00E823A2"/>
    <w:rsid w:val="00E929E6"/>
    <w:rsid w:val="00EB291E"/>
    <w:rsid w:val="00EE32C7"/>
    <w:rsid w:val="00EE58A7"/>
    <w:rsid w:val="00EF4C23"/>
    <w:rsid w:val="00F12E10"/>
    <w:rsid w:val="00F73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5BD80-0AFB-4F63-BE14-148D95AC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9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stlancs.gov.uk/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8</cp:revision>
  <dcterms:created xsi:type="dcterms:W3CDTF">2026-03-17T14:43:00Z</dcterms:created>
  <dcterms:modified xsi:type="dcterms:W3CDTF">2026-04-08T16:40:00Z</dcterms:modified>
</cp:coreProperties>
</file>