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E2" w:rsidRDefault="00352B75">
      <w:r>
        <w:t>AUGHTON PARISH COUNCIL</w:t>
      </w:r>
    </w:p>
    <w:p w:rsidR="00352B75" w:rsidRDefault="00352B75" w:rsidP="00352B75">
      <w:pPr>
        <w:spacing w:after="0"/>
        <w:ind w:right="-897"/>
      </w:pPr>
      <w:r>
        <w:t>MINUTES OF MEETING HELD ON MONDAY, 13 APRIL 2026, AT AUGHTON VILLAGE HALL ANNEXE,</w:t>
      </w:r>
    </w:p>
    <w:p w:rsidR="00352B75" w:rsidRDefault="00352B75" w:rsidP="00352B75">
      <w:pPr>
        <w:spacing w:after="0"/>
        <w:ind w:right="-897"/>
      </w:pPr>
      <w:r>
        <w:t>COMMENCING AT 7.30 pm</w:t>
      </w:r>
    </w:p>
    <w:p w:rsidR="00352B75" w:rsidRDefault="00352B75" w:rsidP="00352B75">
      <w:pPr>
        <w:spacing w:after="0"/>
        <w:ind w:right="-897"/>
      </w:pPr>
    </w:p>
    <w:p w:rsidR="00352B75" w:rsidRDefault="00352B75" w:rsidP="00352B75">
      <w:pPr>
        <w:spacing w:after="0"/>
        <w:ind w:right="-897"/>
      </w:pPr>
      <w:r>
        <w:t>CHAIRMAN:</w:t>
      </w:r>
      <w:r>
        <w:tab/>
      </w:r>
      <w:r>
        <w:tab/>
      </w:r>
      <w:r>
        <w:tab/>
        <w:t>Councillor John Waugh</w:t>
      </w:r>
    </w:p>
    <w:p w:rsidR="00352B75" w:rsidRDefault="00352B75" w:rsidP="00352B75">
      <w:pPr>
        <w:spacing w:after="0"/>
        <w:ind w:right="-897"/>
      </w:pPr>
    </w:p>
    <w:p w:rsidR="00352B75" w:rsidRDefault="00352B75" w:rsidP="00352B75">
      <w:pPr>
        <w:spacing w:after="0"/>
        <w:ind w:right="-897"/>
      </w:pPr>
      <w:r>
        <w:t>MEMBERS PRESENT:</w:t>
      </w:r>
      <w:r>
        <w:tab/>
      </w:r>
      <w:r>
        <w:tab/>
        <w:t>As recorded in the Register of Attendance</w:t>
      </w:r>
    </w:p>
    <w:p w:rsidR="00352B75" w:rsidRDefault="00352B75" w:rsidP="00352B75">
      <w:pPr>
        <w:spacing w:after="0"/>
        <w:ind w:right="-897"/>
      </w:pPr>
    </w:p>
    <w:p w:rsidR="00352B75" w:rsidRDefault="00352B75" w:rsidP="00352B75">
      <w:pPr>
        <w:spacing w:after="0"/>
        <w:ind w:right="-897"/>
      </w:pPr>
      <w:r>
        <w:t>The Chairman welcomed Borough &amp; County Councillors to the meeting plus two prospective councillors at the forthcoming elections.</w:t>
      </w:r>
    </w:p>
    <w:p w:rsidR="00352B75" w:rsidRDefault="00352B75" w:rsidP="00352B75">
      <w:pPr>
        <w:spacing w:after="0"/>
        <w:ind w:right="-897"/>
      </w:pPr>
    </w:p>
    <w:p w:rsidR="00352B75" w:rsidRDefault="00352B75" w:rsidP="00352B75">
      <w:pPr>
        <w:spacing w:after="0"/>
        <w:ind w:right="-897"/>
      </w:pPr>
      <w:r>
        <w:t>16080</w:t>
      </w:r>
      <w:r>
        <w:tab/>
        <w:t>APOLOGIES were tendered on behalf of:</w:t>
      </w:r>
    </w:p>
    <w:p w:rsidR="00352B75" w:rsidRDefault="00352B75" w:rsidP="00352B75">
      <w:pPr>
        <w:spacing w:after="0"/>
        <w:ind w:right="-897"/>
      </w:pPr>
    </w:p>
    <w:p w:rsidR="00352B75" w:rsidRDefault="00352B75" w:rsidP="00352B75">
      <w:pPr>
        <w:spacing w:after="0"/>
        <w:ind w:right="-897"/>
      </w:pPr>
      <w:r>
        <w:tab/>
        <w:t xml:space="preserve">Councillor </w:t>
      </w:r>
      <w:proofErr w:type="spellStart"/>
      <w:r>
        <w:t>Naraen</w:t>
      </w:r>
      <w:proofErr w:type="spellEnd"/>
      <w:r>
        <w:tab/>
        <w:t>-</w:t>
      </w:r>
      <w:r>
        <w:tab/>
        <w:t xml:space="preserve">business commitment </w:t>
      </w:r>
    </w:p>
    <w:p w:rsidR="00352B75" w:rsidRDefault="00352B75" w:rsidP="00352B75">
      <w:pPr>
        <w:spacing w:after="0"/>
        <w:ind w:right="-897"/>
      </w:pPr>
    </w:p>
    <w:p w:rsidR="00352B75" w:rsidRDefault="00352B75" w:rsidP="00352B75">
      <w:pPr>
        <w:spacing w:after="0"/>
        <w:ind w:right="-897"/>
      </w:pPr>
      <w:r>
        <w:t>APOLOGIES were READ and APPROVED.</w:t>
      </w:r>
    </w:p>
    <w:p w:rsidR="00352B75" w:rsidRDefault="00352B75" w:rsidP="00352B75">
      <w:pPr>
        <w:spacing w:after="0"/>
        <w:ind w:right="-897"/>
      </w:pPr>
    </w:p>
    <w:p w:rsidR="00352B75" w:rsidRDefault="00352B75" w:rsidP="00352B75">
      <w:pPr>
        <w:spacing w:after="0"/>
        <w:ind w:right="-897"/>
      </w:pPr>
      <w:r>
        <w:t>16081</w:t>
      </w:r>
      <w:r>
        <w:tab/>
        <w:t>DECLARATIONS OF INTEREST – members were reminded to declare their Interests before the start of each Agenda Item or when appropriate.</w:t>
      </w:r>
    </w:p>
    <w:p w:rsidR="00352B75" w:rsidRDefault="00352B75" w:rsidP="00352B75">
      <w:pPr>
        <w:spacing w:after="0"/>
        <w:ind w:right="-897"/>
      </w:pPr>
    </w:p>
    <w:p w:rsidR="00352B75" w:rsidRDefault="00352B75" w:rsidP="00352B75">
      <w:pPr>
        <w:spacing w:after="0"/>
        <w:ind w:right="-897"/>
      </w:pPr>
      <w:r>
        <w:t>16082</w:t>
      </w:r>
      <w:r>
        <w:tab/>
        <w:t>MINUTES OF MEETING HELD 9 MARCH 2026, copies circulated prior to meeting, were APPROVED and SIGNED as a correct record.</w:t>
      </w:r>
    </w:p>
    <w:p w:rsidR="00352B75" w:rsidRDefault="00352B75" w:rsidP="00352B75">
      <w:pPr>
        <w:spacing w:after="0"/>
        <w:ind w:right="-897"/>
      </w:pPr>
    </w:p>
    <w:p w:rsidR="00352B75" w:rsidRDefault="00352B75" w:rsidP="00352B75">
      <w:pPr>
        <w:spacing w:after="0"/>
        <w:ind w:right="-897"/>
      </w:pPr>
      <w:r>
        <w:t>16083</w:t>
      </w:r>
      <w:r>
        <w:tab/>
        <w:t>MATTERS ARISING FROM MINUTES (for information only):</w:t>
      </w:r>
    </w:p>
    <w:p w:rsidR="00352B75" w:rsidRDefault="00352B75" w:rsidP="00352B75">
      <w:pPr>
        <w:spacing w:after="0"/>
        <w:ind w:right="-897"/>
      </w:pPr>
      <w:r>
        <w:t>Para.16077 d</w:t>
      </w:r>
      <w:proofErr w:type="gramStart"/>
      <w:r>
        <w:t>)  -</w:t>
      </w:r>
      <w:proofErr w:type="gramEnd"/>
      <w:r>
        <w:t xml:space="preserve"> further discussi</w:t>
      </w:r>
      <w:r w:rsidR="00EE36E0">
        <w:t>on t</w:t>
      </w:r>
      <w:r w:rsidR="00722A4D">
        <w:t>ook place over this item -</w:t>
      </w:r>
      <w:r>
        <w:t xml:space="preserve"> NOTED.</w:t>
      </w:r>
    </w:p>
    <w:p w:rsidR="00352B75" w:rsidRDefault="00352B75" w:rsidP="00352B75">
      <w:pPr>
        <w:spacing w:after="0"/>
        <w:ind w:right="-897"/>
      </w:pPr>
    </w:p>
    <w:p w:rsidR="00352B75" w:rsidRDefault="00352B75" w:rsidP="00352B75">
      <w:pPr>
        <w:spacing w:after="0"/>
        <w:ind w:right="-897"/>
      </w:pPr>
      <w:r>
        <w:t>PUBLIC QUESTION TIME – the Chairman adjourned the meeting at this stage and invited comments from local residents present.</w:t>
      </w:r>
    </w:p>
    <w:p w:rsidR="00352B75" w:rsidRDefault="00352B75" w:rsidP="00352B75">
      <w:pPr>
        <w:spacing w:after="0"/>
        <w:ind w:right="-897"/>
      </w:pPr>
    </w:p>
    <w:p w:rsidR="00352B75" w:rsidRDefault="00352B75" w:rsidP="00352B75">
      <w:pPr>
        <w:spacing w:after="0"/>
        <w:ind w:right="-897"/>
      </w:pPr>
      <w:r>
        <w:t xml:space="preserve">A resident from Brookfield Lane </w:t>
      </w:r>
      <w:r w:rsidR="00504D32">
        <w:t>spoke about planning application 2026/0181/FUL Woodbine Cottage, Butchers Lane and confirmed delivery contractors had been on site today.</w:t>
      </w:r>
    </w:p>
    <w:p w:rsidR="00504D32" w:rsidRDefault="00504D32" w:rsidP="00352B75">
      <w:pPr>
        <w:spacing w:after="0"/>
        <w:ind w:right="-897"/>
      </w:pPr>
    </w:p>
    <w:p w:rsidR="00504D32" w:rsidRDefault="00504D32" w:rsidP="00352B75">
      <w:pPr>
        <w:spacing w:after="0"/>
        <w:ind w:right="-897"/>
      </w:pPr>
      <w:r>
        <w:t xml:space="preserve">A resident from Long Lane (Chairman of an Aughton Residents Group) offered his update on the application for the Land to the East of </w:t>
      </w:r>
      <w:proofErr w:type="spellStart"/>
      <w:r>
        <w:t>Prescot</w:t>
      </w:r>
      <w:proofErr w:type="spellEnd"/>
      <w:r>
        <w:t xml:space="preserve"> Road including the </w:t>
      </w:r>
      <w:r w:rsidR="00B40C2E">
        <w:t xml:space="preserve">‘affordable housing’ element, the </w:t>
      </w:r>
      <w:r w:rsidR="00E3129E">
        <w:t>independent report commissioned by a Parrs Lane resident</w:t>
      </w:r>
      <w:r w:rsidR="001F2D0C">
        <w:t>,</w:t>
      </w:r>
      <w:r w:rsidR="00E3129E">
        <w:t xml:space="preserve"> and confirmed the future dates of the Planning Committee Meetings.</w:t>
      </w:r>
    </w:p>
    <w:p w:rsidR="00E3129E" w:rsidRDefault="00E3129E" w:rsidP="00352B75">
      <w:pPr>
        <w:spacing w:after="0"/>
        <w:ind w:right="-897"/>
      </w:pPr>
    </w:p>
    <w:p w:rsidR="00E3129E" w:rsidRDefault="00E3129E" w:rsidP="00352B75">
      <w:pPr>
        <w:spacing w:after="0"/>
        <w:ind w:right="-897"/>
      </w:pPr>
      <w:r>
        <w:t>Details were discussed</w:t>
      </w:r>
      <w:r w:rsidR="00722A4D">
        <w:t xml:space="preserve"> of highway issues raised by</w:t>
      </w:r>
      <w:r>
        <w:t xml:space="preserve"> LCC relating to the Land to the East of </w:t>
      </w:r>
      <w:proofErr w:type="spellStart"/>
      <w:r>
        <w:t>Prescot</w:t>
      </w:r>
      <w:proofErr w:type="spellEnd"/>
      <w:r>
        <w:t xml:space="preserve"> Road, the response to which was still outstanding.</w:t>
      </w:r>
    </w:p>
    <w:p w:rsidR="00E3129E" w:rsidRDefault="00E3129E" w:rsidP="00352B75">
      <w:pPr>
        <w:spacing w:after="0"/>
        <w:ind w:right="-897"/>
      </w:pPr>
    </w:p>
    <w:p w:rsidR="00E3129E" w:rsidRDefault="00E3129E" w:rsidP="00352B75">
      <w:pPr>
        <w:spacing w:after="0"/>
        <w:ind w:right="-897"/>
      </w:pPr>
      <w:r>
        <w:t>(Councillor Jones left the meeting at this stage)</w:t>
      </w:r>
    </w:p>
    <w:p w:rsidR="00E3129E" w:rsidRDefault="00E3129E" w:rsidP="00352B75">
      <w:pPr>
        <w:spacing w:after="0"/>
        <w:ind w:right="-897"/>
      </w:pPr>
    </w:p>
    <w:p w:rsidR="00E3129E" w:rsidRDefault="00E3129E" w:rsidP="00352B75">
      <w:pPr>
        <w:spacing w:after="0"/>
        <w:ind w:right="-897"/>
      </w:pPr>
      <w:r>
        <w:t>A resident from Smithy Lane referred to work currently bei</w:t>
      </w:r>
      <w:r w:rsidR="005B385A">
        <w:t>ng undertaken by LCC to clear</w:t>
      </w:r>
      <w:r>
        <w:t xml:space="preserve"> the pavement near Smithy Lane Farm.</w:t>
      </w:r>
    </w:p>
    <w:p w:rsidR="001F2D0C" w:rsidRDefault="001F2D0C" w:rsidP="00352B75">
      <w:pPr>
        <w:spacing w:after="0"/>
        <w:ind w:right="-897"/>
      </w:pPr>
    </w:p>
    <w:p w:rsidR="001F2D0C" w:rsidRDefault="001F2D0C" w:rsidP="00352B75">
      <w:pPr>
        <w:spacing w:after="0"/>
        <w:ind w:right="-897"/>
      </w:pPr>
      <w:r>
        <w:t>There being no further comments, the Chairman resumed the meeting.</w:t>
      </w:r>
    </w:p>
    <w:p w:rsidR="001F2D0C" w:rsidRDefault="001F2D0C" w:rsidP="00352B75">
      <w:pPr>
        <w:spacing w:after="0"/>
        <w:ind w:right="-897"/>
      </w:pPr>
    </w:p>
    <w:p w:rsidR="001F2D0C" w:rsidRDefault="001F2D0C" w:rsidP="00352B75">
      <w:pPr>
        <w:spacing w:after="0"/>
        <w:ind w:right="-897"/>
      </w:pPr>
    </w:p>
    <w:p w:rsidR="001F2D0C" w:rsidRDefault="001F2D0C" w:rsidP="00352B75">
      <w:pPr>
        <w:spacing w:after="0"/>
        <w:ind w:right="-897"/>
      </w:pPr>
    </w:p>
    <w:p w:rsidR="001F2D0C" w:rsidRDefault="001F2D0C" w:rsidP="00352B75">
      <w:pPr>
        <w:spacing w:after="0"/>
        <w:ind w:right="-897"/>
      </w:pPr>
    </w:p>
    <w:p w:rsidR="00E3129E" w:rsidRDefault="00EE36E0" w:rsidP="00352B75">
      <w:pPr>
        <w:spacing w:after="0"/>
        <w:ind w:right="-897"/>
      </w:pPr>
      <w:r>
        <w:t>MINUTES OF MEETING</w:t>
      </w:r>
      <w:r>
        <w:tab/>
      </w:r>
      <w:r>
        <w:tab/>
      </w:r>
      <w:r>
        <w:tab/>
      </w:r>
      <w:r>
        <w:tab/>
      </w:r>
      <w:r>
        <w:tab/>
        <w:t>-2-</w:t>
      </w:r>
      <w:r>
        <w:tab/>
      </w:r>
      <w:r>
        <w:tab/>
      </w:r>
      <w:r>
        <w:tab/>
      </w:r>
      <w:r>
        <w:tab/>
        <w:t>13 April 2026</w:t>
      </w:r>
    </w:p>
    <w:p w:rsidR="00EE36E0" w:rsidRDefault="00EE36E0" w:rsidP="00352B75">
      <w:pPr>
        <w:spacing w:after="0"/>
        <w:ind w:right="-897"/>
      </w:pPr>
    </w:p>
    <w:p w:rsidR="00EE36E0" w:rsidRDefault="00EE36E0" w:rsidP="00352B75">
      <w:pPr>
        <w:spacing w:after="0"/>
        <w:ind w:right="-897"/>
      </w:pPr>
      <w:r>
        <w:t>1608</w:t>
      </w:r>
      <w:r w:rsidR="00D5566D">
        <w:t>4</w:t>
      </w:r>
      <w:r w:rsidR="00D5566D">
        <w:tab/>
        <w:t>PLANNING:</w:t>
      </w:r>
    </w:p>
    <w:p w:rsidR="00D5566D" w:rsidRDefault="00D5566D" w:rsidP="00352B75">
      <w:pPr>
        <w:spacing w:after="0"/>
        <w:ind w:right="-897"/>
      </w:pPr>
      <w:r>
        <w:t>a)</w:t>
      </w:r>
      <w:r>
        <w:tab/>
        <w:t>Weekly List Items</w:t>
      </w:r>
    </w:p>
    <w:p w:rsidR="00D5566D" w:rsidRDefault="00D5566D" w:rsidP="00352B75">
      <w:pPr>
        <w:spacing w:after="0"/>
        <w:ind w:right="-897"/>
      </w:pPr>
      <w:r>
        <w:t>There were NO COMMENTS in the cases of:</w:t>
      </w:r>
    </w:p>
    <w:p w:rsidR="00D5566D" w:rsidRDefault="00D5566D" w:rsidP="00352B75">
      <w:pPr>
        <w:spacing w:after="0"/>
        <w:ind w:right="-897"/>
      </w:pPr>
      <w:r>
        <w:t xml:space="preserve">2026/0183/FUL   </w:t>
      </w:r>
      <w:r w:rsidR="002A2856">
        <w:t>0189   0191   0196   0171   0230</w:t>
      </w:r>
    </w:p>
    <w:p w:rsidR="002A2856" w:rsidRDefault="002A2856" w:rsidP="00352B75">
      <w:pPr>
        <w:spacing w:after="0"/>
        <w:ind w:right="-897"/>
      </w:pPr>
    </w:p>
    <w:p w:rsidR="002A2856" w:rsidRDefault="002A2856" w:rsidP="00352B75">
      <w:pPr>
        <w:spacing w:after="0"/>
        <w:ind w:right="-897"/>
      </w:pPr>
      <w:r>
        <w:t>In the case of:</w:t>
      </w:r>
    </w:p>
    <w:p w:rsidR="002A2856" w:rsidRDefault="002A2856" w:rsidP="00352B75">
      <w:pPr>
        <w:spacing w:after="0"/>
        <w:ind w:right="-897"/>
      </w:pPr>
      <w:r>
        <w:t>2026/0169/PIP 207 Brookfield Lane – members strongly objected to the sub-division of the private garden land situated in Green Belt for the development of an additional dwelling which would detract from the openness of the Green Belt location.  The proposal would be contrary to Local Plan Policy RS1, it could affect neighb</w:t>
      </w:r>
      <w:r w:rsidR="008B2A1D">
        <w:t>ouring amenity and, as far as members were aware, there were</w:t>
      </w:r>
      <w:r>
        <w:t xml:space="preserve"> no special circumstances given to support a new isolated dwelling in the countryside.</w:t>
      </w:r>
    </w:p>
    <w:p w:rsidR="002A2856" w:rsidRDefault="002A2856" w:rsidP="00352B75">
      <w:pPr>
        <w:spacing w:after="0"/>
        <w:ind w:right="-897"/>
      </w:pPr>
      <w:r>
        <w:t>2026/0139/</w:t>
      </w:r>
      <w:proofErr w:type="gramStart"/>
      <w:r>
        <w:t>FUL  Land</w:t>
      </w:r>
      <w:proofErr w:type="gramEnd"/>
      <w:r>
        <w:t xml:space="preserve"> at Rothwell Drive – members supported the initiative to try and improve highway safety by introducing additional off-road parking bays in Rothwell Drive.  The removal of trees was noted so perhaps replacement trees could be sited elsewhere on the estate and consideration given at this stage to include ‘electric charging bays’ to prevent further ‘highway disruption works’ sometime in the future.</w:t>
      </w:r>
    </w:p>
    <w:p w:rsidR="002A2856" w:rsidRDefault="00D50A7D" w:rsidP="00352B75">
      <w:pPr>
        <w:spacing w:after="0"/>
        <w:ind w:right="-897"/>
      </w:pPr>
      <w:r>
        <w:t>2026/0181/</w:t>
      </w:r>
      <w:proofErr w:type="gramStart"/>
      <w:r>
        <w:t>FUL  Woodbine</w:t>
      </w:r>
      <w:proofErr w:type="gramEnd"/>
      <w:r>
        <w:t xml:space="preserve"> Cottage – members noted the proposal did not introduce any additional highway or parking demand and therefore raised no objections to the application.</w:t>
      </w:r>
    </w:p>
    <w:p w:rsidR="00D50A7D" w:rsidRDefault="00D50A7D" w:rsidP="00352B75">
      <w:pPr>
        <w:spacing w:after="0"/>
        <w:ind w:right="-897"/>
      </w:pPr>
    </w:p>
    <w:p w:rsidR="00D50A7D" w:rsidRDefault="00D50A7D" w:rsidP="00352B75">
      <w:pPr>
        <w:spacing w:after="0"/>
        <w:ind w:right="-897"/>
      </w:pPr>
      <w:r>
        <w:t xml:space="preserve">(Councillor Jones returned to the meeting </w:t>
      </w:r>
      <w:r w:rsidR="00B4275A">
        <w:t>during discussion of the above)</w:t>
      </w:r>
    </w:p>
    <w:p w:rsidR="00D50A7D" w:rsidRDefault="00D50A7D" w:rsidP="00352B75">
      <w:pPr>
        <w:spacing w:after="0"/>
        <w:ind w:right="-897"/>
      </w:pPr>
      <w:r>
        <w:t>b)</w:t>
      </w:r>
      <w:r>
        <w:tab/>
        <w:t>Appeals/Planning Control</w:t>
      </w:r>
    </w:p>
    <w:p w:rsidR="00D50A7D" w:rsidRDefault="00D50A7D" w:rsidP="00352B75">
      <w:pPr>
        <w:spacing w:after="0"/>
        <w:ind w:right="-897"/>
      </w:pPr>
      <w:r>
        <w:t>Appeals – notification of an Appeal Lodged against the refusal by WLBC of 2025/0608/PNC  Land adjacent 82 Smithy Lane (application for determination as to whether prior approval of details is required – change of use from agricultural buildings to 5 number residential dwellings and for building works necessary to convert buildings)</w:t>
      </w:r>
    </w:p>
    <w:p w:rsidR="00B4275A" w:rsidRDefault="00D50A7D" w:rsidP="00352B75">
      <w:pPr>
        <w:spacing w:after="0"/>
        <w:ind w:right="-897"/>
      </w:pPr>
      <w:r>
        <w:t>Planning Control – 2026/0056/SCP Crompton Property Development Ltd, Parrs Lane</w:t>
      </w:r>
      <w:r w:rsidR="00B4275A">
        <w:t xml:space="preserve"> (Screening Opinion) enquiry as to whether an EIA Report</w:t>
      </w:r>
      <w:r w:rsidR="001736DC">
        <w:t xml:space="preserve"> was</w:t>
      </w:r>
      <w:bookmarkStart w:id="0" w:name="_GoBack"/>
      <w:bookmarkEnd w:id="0"/>
      <w:r w:rsidR="00B4275A">
        <w:t xml:space="preserve"> required for the proposal for up to 40 dwellings with associated works including roads and parking – the response from the LPA was YES, an Environmental Impact Assessment was required (possible site clearance in advance of this decision).</w:t>
      </w:r>
    </w:p>
    <w:p w:rsidR="004A61B2" w:rsidRDefault="004A61B2" w:rsidP="00352B75">
      <w:pPr>
        <w:spacing w:after="0"/>
        <w:ind w:right="-897"/>
      </w:pPr>
    </w:p>
    <w:p w:rsidR="00B4275A" w:rsidRDefault="00B4275A" w:rsidP="00352B75">
      <w:pPr>
        <w:spacing w:after="0"/>
        <w:ind w:right="-897"/>
      </w:pPr>
      <w:r>
        <w:t>c)</w:t>
      </w:r>
      <w:r>
        <w:tab/>
        <w:t xml:space="preserve">Planning Applications Receiving a Refusal Decision – </w:t>
      </w:r>
    </w:p>
    <w:p w:rsidR="00B4275A" w:rsidRDefault="00B4275A" w:rsidP="00352B75">
      <w:pPr>
        <w:spacing w:after="0"/>
        <w:ind w:right="-897"/>
      </w:pPr>
      <w:r>
        <w:t>2025/0562/FUL  43 Granville Park West – to replace existing non-compliant gates with new gates and replace boundary fence with new wall and railings  (Refused – the application fails to demonstrate that the development would not cause harm to protected trees and other trees within Granville Park Conservation Area and therefore fails to meet the requirements of Policy EN2)</w:t>
      </w:r>
    </w:p>
    <w:p w:rsidR="004A61B2" w:rsidRDefault="004A61B2" w:rsidP="00352B75">
      <w:pPr>
        <w:spacing w:after="0"/>
        <w:ind w:right="-897"/>
      </w:pPr>
    </w:p>
    <w:p w:rsidR="00B4275A" w:rsidRDefault="00B4275A" w:rsidP="00352B75">
      <w:pPr>
        <w:spacing w:after="0"/>
        <w:ind w:right="-897"/>
      </w:pPr>
      <w:r>
        <w:t>d)</w:t>
      </w:r>
      <w:r>
        <w:tab/>
        <w:t xml:space="preserve">Land to the East of </w:t>
      </w:r>
      <w:proofErr w:type="spellStart"/>
      <w:r>
        <w:t>Prescot</w:t>
      </w:r>
      <w:proofErr w:type="spellEnd"/>
      <w:r>
        <w:t xml:space="preserve"> Road –</w:t>
      </w:r>
      <w:r w:rsidR="004A61B2">
        <w:t xml:space="preserve"> additional documents had been received including a Landscape Plan, a S</w:t>
      </w:r>
      <w:r w:rsidR="00672416">
        <w:t>ite Layout Plan, a Planning Rep</w:t>
      </w:r>
      <w:r w:rsidR="004A61B2">
        <w:t xml:space="preserve">ort prepared by Ki Partnerships Ltd on behalf of a Parrs Lane resident, </w:t>
      </w:r>
    </w:p>
    <w:p w:rsidR="004A61B2" w:rsidRDefault="004A61B2" w:rsidP="00352B75">
      <w:pPr>
        <w:spacing w:after="0"/>
        <w:ind w:right="-897"/>
      </w:pPr>
      <w:proofErr w:type="gramStart"/>
      <w:r>
        <w:t>comments</w:t>
      </w:r>
      <w:proofErr w:type="gramEnd"/>
      <w:r>
        <w:t xml:space="preserve"> from WLBC Principal Engineer on Drainage – seems content with the proposed development subject to satisfactory detailed design and conditions.  Further comments were awaited from LCC Highways.</w:t>
      </w:r>
    </w:p>
    <w:p w:rsidR="004A61B2" w:rsidRDefault="004A61B2" w:rsidP="00352B75">
      <w:pPr>
        <w:spacing w:after="0"/>
        <w:ind w:right="-897"/>
      </w:pPr>
    </w:p>
    <w:p w:rsidR="004A61B2" w:rsidRDefault="004A61B2" w:rsidP="00352B75">
      <w:pPr>
        <w:spacing w:after="0"/>
        <w:ind w:right="-897"/>
      </w:pPr>
      <w:r>
        <w:t>16085</w:t>
      </w:r>
      <w:r>
        <w:tab/>
        <w:t xml:space="preserve">LANCASHIRE COUNTY COUNCIL:  Street Works – notification of signed temporary road closure on Butchers Lane on Tuesday, 5 May to Monday, 11 May 2026 to enable </w:t>
      </w:r>
      <w:proofErr w:type="spellStart"/>
      <w:r>
        <w:t>Openreach</w:t>
      </w:r>
      <w:proofErr w:type="spellEnd"/>
      <w:r>
        <w:t xml:space="preserve"> fibre optic works to take place.   NOTED</w:t>
      </w:r>
    </w:p>
    <w:p w:rsidR="006F6FDF" w:rsidRDefault="006F6FDF" w:rsidP="00352B75">
      <w:pPr>
        <w:spacing w:after="0"/>
        <w:ind w:right="-897"/>
      </w:pPr>
    </w:p>
    <w:p w:rsidR="006F6FDF" w:rsidRDefault="006F6FDF" w:rsidP="00352B75">
      <w:pPr>
        <w:spacing w:after="0"/>
        <w:ind w:right="-897"/>
      </w:pPr>
    </w:p>
    <w:p w:rsidR="006F6FDF" w:rsidRDefault="006F6FDF" w:rsidP="00352B75">
      <w:pPr>
        <w:spacing w:after="0"/>
        <w:ind w:right="-897"/>
      </w:pPr>
    </w:p>
    <w:p w:rsidR="006F6FDF" w:rsidRDefault="006F6FDF" w:rsidP="00352B75">
      <w:pPr>
        <w:spacing w:after="0"/>
        <w:ind w:right="-897"/>
      </w:pPr>
      <w:r>
        <w:t>MINUTES OF MEETING</w:t>
      </w:r>
      <w:r>
        <w:tab/>
      </w:r>
      <w:r>
        <w:tab/>
      </w:r>
      <w:r>
        <w:tab/>
      </w:r>
      <w:r>
        <w:tab/>
        <w:t>-3-</w:t>
      </w:r>
      <w:r>
        <w:tab/>
      </w:r>
      <w:r>
        <w:tab/>
      </w:r>
      <w:r>
        <w:tab/>
      </w:r>
      <w:r>
        <w:tab/>
      </w:r>
      <w:r>
        <w:tab/>
        <w:t>13 APRIL 2026</w:t>
      </w:r>
    </w:p>
    <w:p w:rsidR="006F6FDF" w:rsidRDefault="006F6FDF" w:rsidP="00352B75">
      <w:pPr>
        <w:spacing w:after="0"/>
        <w:ind w:right="-897"/>
      </w:pPr>
    </w:p>
    <w:p w:rsidR="006F6FDF" w:rsidRDefault="006F6FDF" w:rsidP="00352B75">
      <w:pPr>
        <w:spacing w:after="0"/>
        <w:ind w:right="-897"/>
      </w:pPr>
      <w:r>
        <w:t>16086</w:t>
      </w:r>
      <w:r>
        <w:tab/>
        <w:t>SHAPING CARE TOGETHER:  Urgent and Emergency Care in Southport, Formby and West Lancashire –</w:t>
      </w:r>
    </w:p>
    <w:p w:rsidR="006F6FDF" w:rsidRDefault="006F6FDF" w:rsidP="00352B75">
      <w:pPr>
        <w:spacing w:after="0"/>
        <w:ind w:right="-897"/>
      </w:pPr>
      <w:proofErr w:type="gramStart"/>
      <w:r>
        <w:t>to</w:t>
      </w:r>
      <w:proofErr w:type="gramEnd"/>
      <w:r>
        <w:t xml:space="preserve"> note the decision (the Clerk attended the meeting held 13 March 2026</w:t>
      </w:r>
      <w:r w:rsidR="00F35923">
        <w:t xml:space="preserve"> – public engagement was not allowed</w:t>
      </w:r>
      <w:r>
        <w:t>):</w:t>
      </w:r>
    </w:p>
    <w:p w:rsidR="00F35923" w:rsidRDefault="00F35923" w:rsidP="00352B75">
      <w:pPr>
        <w:spacing w:after="0"/>
        <w:ind w:right="-897"/>
      </w:pPr>
      <w:r>
        <w:t>‘The joint committee made up of the integrated care boards of NHS Cheshire and Merseyside and NHS Lancashire and South Cumbria have made a decision on the future location of Accident &amp; Emergency (A&amp;E) services in Southport, Formby and West Lancashire.  Following a rigorous and thoroughly detailed process including a 10-week pre-consultation engagement period and 13-week public consultation, the joint committee has decided to relocate the children’s A&amp;E from Ormskirk Hospital to Southport Hospital and extend it to a 24 hour service, together with the existing 24-hour adult A&amp;E’</w:t>
      </w:r>
    </w:p>
    <w:p w:rsidR="00F35923" w:rsidRDefault="00F35923" w:rsidP="00352B75">
      <w:pPr>
        <w:spacing w:after="0"/>
        <w:ind w:right="-897"/>
      </w:pPr>
    </w:p>
    <w:p w:rsidR="00F35923" w:rsidRDefault="00F35923" w:rsidP="00352B75">
      <w:pPr>
        <w:spacing w:after="0"/>
        <w:ind w:right="-897"/>
      </w:pPr>
      <w:r>
        <w:t>A Borough Councillor reported that the local MP had ‘called the decision in’ for further discussion/consideration.</w:t>
      </w:r>
    </w:p>
    <w:p w:rsidR="00F35923" w:rsidRDefault="00F35923" w:rsidP="00352B75">
      <w:pPr>
        <w:spacing w:after="0"/>
        <w:ind w:right="-897"/>
      </w:pPr>
    </w:p>
    <w:p w:rsidR="00F35923" w:rsidRDefault="00F35923" w:rsidP="00352B75">
      <w:pPr>
        <w:spacing w:after="0"/>
        <w:ind w:right="-897"/>
      </w:pPr>
      <w:r>
        <w:t>16087</w:t>
      </w:r>
      <w:r>
        <w:tab/>
        <w:t>PARISH FINANCE</w:t>
      </w:r>
      <w:r w:rsidR="00231436">
        <w:t>:</w:t>
      </w:r>
    </w:p>
    <w:p w:rsidR="00231436" w:rsidRDefault="00231436" w:rsidP="00352B75">
      <w:pPr>
        <w:spacing w:after="0"/>
        <w:ind w:right="-897"/>
      </w:pPr>
      <w:r>
        <w:t>Income 25/26 financial year – notification received between 10 March and 31 March 2026</w:t>
      </w:r>
    </w:p>
    <w:p w:rsidR="00231436" w:rsidRDefault="00231436" w:rsidP="00352B75">
      <w:pPr>
        <w:spacing w:after="0"/>
        <w:ind w:right="-897"/>
      </w:pPr>
      <w:proofErr w:type="spellStart"/>
      <w:r>
        <w:t>Transcare</w:t>
      </w:r>
      <w:proofErr w:type="spellEnd"/>
      <w:r>
        <w:t xml:space="preserve"> Solutions Ltd (Arriva North-West Accident Claim) – Coronation Memorial</w:t>
      </w:r>
    </w:p>
    <w:p w:rsidR="00231436" w:rsidRDefault="00231436" w:rsidP="00352B75">
      <w:pPr>
        <w:spacing w:after="0"/>
        <w:ind w:right="-897"/>
      </w:pPr>
      <w:r>
        <w:t xml:space="preserve">  Stone post replacement</w:t>
      </w:r>
      <w:r>
        <w:tab/>
      </w:r>
      <w:r>
        <w:tab/>
      </w:r>
      <w:r>
        <w:tab/>
      </w:r>
      <w:r>
        <w:tab/>
      </w:r>
      <w:r>
        <w:tab/>
      </w:r>
      <w:r>
        <w:tab/>
      </w:r>
      <w:r>
        <w:tab/>
      </w:r>
      <w:r>
        <w:tab/>
      </w:r>
      <w:r>
        <w:tab/>
        <w:t>4,500.00</w:t>
      </w:r>
    </w:p>
    <w:p w:rsidR="00231436" w:rsidRDefault="00231436" w:rsidP="00352B75">
      <w:pPr>
        <w:spacing w:after="0"/>
        <w:ind w:right="-897"/>
      </w:pPr>
      <w:r>
        <w:t>WLBC – Capital Partnership Scheme re Drainage maintenance/improvements</w:t>
      </w:r>
      <w:r>
        <w:tab/>
      </w:r>
      <w:r>
        <w:tab/>
      </w:r>
      <w:r>
        <w:tab/>
        <w:t>9,000.00</w:t>
      </w:r>
    </w:p>
    <w:p w:rsidR="00231436" w:rsidRDefault="00231436" w:rsidP="00352B75">
      <w:pPr>
        <w:spacing w:after="0"/>
        <w:ind w:right="-897"/>
      </w:pPr>
      <w:r>
        <w:t>Aughton Village Hall – contribution towards garden/grounds maintenance</w:t>
      </w:r>
      <w:r>
        <w:tab/>
      </w:r>
      <w:r>
        <w:tab/>
      </w:r>
      <w:r>
        <w:tab/>
        <w:t xml:space="preserve">   500.00</w:t>
      </w:r>
    </w:p>
    <w:p w:rsidR="00231436" w:rsidRDefault="00231436" w:rsidP="00352B75">
      <w:pPr>
        <w:spacing w:after="0"/>
        <w:ind w:right="-897"/>
      </w:pPr>
    </w:p>
    <w:p w:rsidR="00231436" w:rsidRDefault="00231436" w:rsidP="00352B75">
      <w:pPr>
        <w:spacing w:after="0"/>
        <w:ind w:right="-897"/>
      </w:pPr>
      <w:r>
        <w:t>Expenditure 25/26 financial year:</w:t>
      </w:r>
      <w:r>
        <w:tab/>
      </w:r>
      <w:r>
        <w:tab/>
      </w:r>
      <w:r>
        <w:tab/>
      </w:r>
      <w:r>
        <w:tab/>
      </w:r>
      <w:r>
        <w:tab/>
        <w:t xml:space="preserve">             (includes VAT if appropriate)</w:t>
      </w:r>
    </w:p>
    <w:p w:rsidR="00231436" w:rsidRDefault="00231436" w:rsidP="00352B75">
      <w:pPr>
        <w:spacing w:after="0"/>
        <w:ind w:right="-897"/>
      </w:pPr>
      <w:r>
        <w:t>P &amp; R Electrical Contractor – new car park floodlight unit, machinery hire, rewiring of column</w:t>
      </w:r>
      <w:r>
        <w:tab/>
        <w:t xml:space="preserve">   564.00</w:t>
      </w:r>
    </w:p>
    <w:p w:rsidR="00231436" w:rsidRDefault="00231436" w:rsidP="00352B75">
      <w:pPr>
        <w:spacing w:after="0"/>
        <w:ind w:right="-897"/>
      </w:pPr>
      <w:proofErr w:type="spellStart"/>
      <w:r>
        <w:t>Imprest</w:t>
      </w:r>
      <w:proofErr w:type="spellEnd"/>
      <w:r>
        <w:t xml:space="preserve"> Renewal (1 month) – expenses to year end</w:t>
      </w:r>
      <w:r>
        <w:tab/>
      </w:r>
      <w:r>
        <w:tab/>
      </w:r>
      <w:r>
        <w:tab/>
      </w:r>
      <w:r>
        <w:tab/>
      </w:r>
      <w:r>
        <w:tab/>
      </w:r>
      <w:r>
        <w:tab/>
        <w:t xml:space="preserve">     51.93</w:t>
      </w:r>
    </w:p>
    <w:p w:rsidR="00231436" w:rsidRDefault="00231436" w:rsidP="00352B75">
      <w:pPr>
        <w:spacing w:after="0"/>
        <w:ind w:right="-897"/>
      </w:pPr>
      <w:r>
        <w:t>S Moorcroft (Park-keeper – 4 months) – expenses to year end</w:t>
      </w:r>
      <w:r>
        <w:tab/>
      </w:r>
      <w:r>
        <w:tab/>
      </w:r>
      <w:r>
        <w:tab/>
      </w:r>
      <w:r>
        <w:tab/>
      </w:r>
      <w:r>
        <w:tab/>
        <w:t xml:space="preserve">   111.15</w:t>
      </w:r>
    </w:p>
    <w:p w:rsidR="00231436" w:rsidRDefault="00231436" w:rsidP="00352B75">
      <w:pPr>
        <w:spacing w:after="0"/>
        <w:ind w:right="-897"/>
      </w:pPr>
      <w:r>
        <w:t xml:space="preserve">Lancashire Turf Supplies Ltd – intensive </w:t>
      </w:r>
      <w:proofErr w:type="gramStart"/>
      <w:r>
        <w:t>bowling green</w:t>
      </w:r>
      <w:proofErr w:type="gramEnd"/>
      <w:r>
        <w:t xml:space="preserve"> maintenance</w:t>
      </w:r>
      <w:r>
        <w:tab/>
      </w:r>
      <w:r>
        <w:tab/>
      </w:r>
      <w:r>
        <w:tab/>
      </w:r>
      <w:r>
        <w:tab/>
        <w:t xml:space="preserve">   348.16</w:t>
      </w:r>
    </w:p>
    <w:p w:rsidR="00231436" w:rsidRDefault="00231436" w:rsidP="00352B75">
      <w:pPr>
        <w:spacing w:after="0"/>
        <w:ind w:right="-897"/>
      </w:pPr>
    </w:p>
    <w:p w:rsidR="00231436" w:rsidRDefault="00231436" w:rsidP="00352B75">
      <w:pPr>
        <w:spacing w:after="0"/>
        <w:ind w:right="-897"/>
      </w:pPr>
      <w:r>
        <w:t>Income 26/27 financial year:</w:t>
      </w:r>
      <w:r>
        <w:tab/>
      </w:r>
      <w:r>
        <w:tab/>
      </w:r>
      <w:r>
        <w:tab/>
      </w:r>
      <w:r>
        <w:tab/>
      </w:r>
      <w:r>
        <w:tab/>
      </w:r>
      <w:r>
        <w:tab/>
      </w:r>
      <w:r>
        <w:tab/>
      </w:r>
      <w:r>
        <w:tab/>
      </w:r>
      <w:r>
        <w:tab/>
        <w:t xml:space="preserve">   Nil</w:t>
      </w:r>
    </w:p>
    <w:p w:rsidR="00231436" w:rsidRDefault="00231436" w:rsidP="00352B75">
      <w:pPr>
        <w:spacing w:after="0"/>
        <w:ind w:right="-897"/>
      </w:pPr>
    </w:p>
    <w:p w:rsidR="00231436" w:rsidRDefault="00231436" w:rsidP="00352B75">
      <w:pPr>
        <w:spacing w:after="0"/>
        <w:ind w:right="-897"/>
      </w:pPr>
      <w:r>
        <w:t>Expenditure 26/27 financial year:</w:t>
      </w:r>
      <w:r>
        <w:tab/>
      </w:r>
      <w:r>
        <w:tab/>
      </w:r>
      <w:r>
        <w:tab/>
      </w:r>
      <w:r>
        <w:tab/>
      </w:r>
      <w:r>
        <w:tab/>
      </w:r>
      <w:r>
        <w:tab/>
        <w:t>(includes VAT if appropriate)</w:t>
      </w:r>
    </w:p>
    <w:p w:rsidR="00231436" w:rsidRDefault="00231436" w:rsidP="00352B75">
      <w:pPr>
        <w:spacing w:after="0"/>
        <w:ind w:right="-897"/>
      </w:pPr>
      <w:proofErr w:type="spellStart"/>
      <w:r>
        <w:t>Sportsline</w:t>
      </w:r>
      <w:proofErr w:type="spellEnd"/>
      <w:r>
        <w:t xml:space="preserve"> of Wigan – replacement tennis court equipment (budget allocation)</w:t>
      </w:r>
      <w:r>
        <w:tab/>
      </w:r>
      <w:r>
        <w:tab/>
      </w:r>
      <w:r>
        <w:tab/>
        <w:t xml:space="preserve">   564.00</w:t>
      </w:r>
    </w:p>
    <w:p w:rsidR="00231436" w:rsidRDefault="002944EB" w:rsidP="00352B75">
      <w:pPr>
        <w:spacing w:after="0"/>
        <w:ind w:right="-897"/>
      </w:pPr>
      <w:r>
        <w:t>Agricultural Repair Services Ltd – Kubota Tractor parts, service, labour</w:t>
      </w:r>
      <w:r>
        <w:tab/>
      </w:r>
      <w:r>
        <w:tab/>
      </w:r>
      <w:r>
        <w:tab/>
      </w:r>
      <w:r>
        <w:tab/>
        <w:t xml:space="preserve">   482.58</w:t>
      </w:r>
    </w:p>
    <w:p w:rsidR="002944EB" w:rsidRDefault="002944EB" w:rsidP="00352B75">
      <w:pPr>
        <w:spacing w:after="0"/>
        <w:ind w:right="-897"/>
      </w:pPr>
      <w:r>
        <w:t xml:space="preserve">Lancashire Turf Supplies Ltd – </w:t>
      </w:r>
      <w:proofErr w:type="spellStart"/>
      <w:r>
        <w:t>verti</w:t>
      </w:r>
      <w:proofErr w:type="spellEnd"/>
      <w:r>
        <w:t>-cut green with Dennis G860 and mow off at 8mm</w:t>
      </w:r>
      <w:r>
        <w:tab/>
      </w:r>
      <w:r>
        <w:tab/>
        <w:t xml:space="preserve">   318.00</w:t>
      </w:r>
    </w:p>
    <w:p w:rsidR="002944EB" w:rsidRDefault="002944EB" w:rsidP="00352B75">
      <w:pPr>
        <w:spacing w:after="0"/>
        <w:ind w:right="-897"/>
      </w:pPr>
      <w:proofErr w:type="spellStart"/>
      <w:r>
        <w:t>Rawsthorne</w:t>
      </w:r>
      <w:proofErr w:type="spellEnd"/>
      <w:r>
        <w:t xml:space="preserve"> Commercial Landscaping – grounds maintenance, bowling green start of season</w:t>
      </w:r>
    </w:p>
    <w:p w:rsidR="002944EB" w:rsidRDefault="002944EB" w:rsidP="00352B75">
      <w:pPr>
        <w:spacing w:after="0"/>
        <w:ind w:right="-897"/>
      </w:pPr>
      <w:r>
        <w:t xml:space="preserve">  </w:t>
      </w:r>
      <w:proofErr w:type="gramStart"/>
      <w:r>
        <w:t>work</w:t>
      </w:r>
      <w:proofErr w:type="gramEnd"/>
      <w:r>
        <w:t xml:space="preserve"> plus grass-cutting </w:t>
      </w:r>
      <w:proofErr w:type="spellStart"/>
      <w:r>
        <w:t>etc</w:t>
      </w:r>
      <w:proofErr w:type="spellEnd"/>
      <w:r>
        <w:t xml:space="preserve"> on all sites</w:t>
      </w:r>
      <w:r>
        <w:tab/>
      </w:r>
      <w:r>
        <w:tab/>
      </w:r>
      <w:r>
        <w:tab/>
      </w:r>
      <w:r>
        <w:tab/>
      </w:r>
      <w:r>
        <w:tab/>
      </w:r>
      <w:r>
        <w:tab/>
        <w:t xml:space="preserve">         </w:t>
      </w:r>
      <w:r>
        <w:tab/>
      </w:r>
      <w:r>
        <w:tab/>
        <w:t>1,996.50</w:t>
      </w:r>
    </w:p>
    <w:p w:rsidR="002944EB" w:rsidRDefault="002944EB" w:rsidP="00352B75">
      <w:pPr>
        <w:spacing w:after="0"/>
        <w:ind w:right="-897"/>
      </w:pPr>
      <w:r>
        <w:t xml:space="preserve">BT – business broadband, telephone </w:t>
      </w:r>
      <w:proofErr w:type="spellStart"/>
      <w:r>
        <w:t>etc</w:t>
      </w:r>
      <w:proofErr w:type="spellEnd"/>
      <w:r>
        <w:t xml:space="preserve"> (7 day invoice)</w:t>
      </w:r>
      <w:r>
        <w:tab/>
      </w:r>
      <w:r>
        <w:tab/>
      </w:r>
      <w:r>
        <w:tab/>
      </w:r>
      <w:r>
        <w:tab/>
        <w:t xml:space="preserve">        (as per contract prices)</w:t>
      </w:r>
    </w:p>
    <w:p w:rsidR="002944EB" w:rsidRPr="002944EB" w:rsidRDefault="002944EB" w:rsidP="00352B75">
      <w:pPr>
        <w:spacing w:after="0"/>
        <w:ind w:right="-897"/>
        <w:rPr>
          <w:sz w:val="20"/>
          <w:szCs w:val="20"/>
        </w:rPr>
      </w:pPr>
      <w:r>
        <w:t>Salaries – part-time Clerk/part-time Park-keeper</w:t>
      </w:r>
      <w:r w:rsidRPr="002944EB">
        <w:rPr>
          <w:sz w:val="20"/>
          <w:szCs w:val="20"/>
        </w:rPr>
        <w:t xml:space="preserve"> (as per scheduled payments for salaries approved in 26/27 budget)</w:t>
      </w:r>
    </w:p>
    <w:p w:rsidR="00231436" w:rsidRDefault="002944EB" w:rsidP="00352B75">
      <w:pPr>
        <w:spacing w:after="0"/>
        <w:ind w:right="-897"/>
      </w:pPr>
      <w:r>
        <w:t>HM Revenue &amp; Customs – income tax and NIC</w:t>
      </w:r>
      <w:r>
        <w:tab/>
      </w:r>
      <w:r>
        <w:tab/>
      </w:r>
      <w:r>
        <w:tab/>
      </w:r>
      <w:r>
        <w:tab/>
      </w:r>
      <w:r>
        <w:tab/>
        <w:t>(as per PAYE rates April 2026)</w:t>
      </w:r>
    </w:p>
    <w:p w:rsidR="002944EB" w:rsidRDefault="002944EB" w:rsidP="00352B75">
      <w:pPr>
        <w:spacing w:after="0"/>
        <w:ind w:right="-897"/>
      </w:pPr>
    </w:p>
    <w:p w:rsidR="002944EB" w:rsidRDefault="002944EB" w:rsidP="00352B75">
      <w:pPr>
        <w:spacing w:after="0"/>
        <w:ind w:right="-897"/>
      </w:pPr>
      <w:r>
        <w:t>It was RESOLVED that all the foregoing accounts be paid.</w:t>
      </w:r>
    </w:p>
    <w:p w:rsidR="002944EB" w:rsidRDefault="002944EB" w:rsidP="00352B75">
      <w:pPr>
        <w:spacing w:after="0"/>
        <w:ind w:right="-897"/>
      </w:pPr>
    </w:p>
    <w:p w:rsidR="002944EB" w:rsidRPr="002944EB" w:rsidRDefault="002944EB" w:rsidP="00352B75">
      <w:pPr>
        <w:spacing w:after="0"/>
        <w:ind w:right="-897"/>
        <w:rPr>
          <w:b/>
        </w:rPr>
      </w:pPr>
      <w:r>
        <w:t>16088</w:t>
      </w:r>
      <w:r>
        <w:tab/>
        <w:t xml:space="preserve">DATE OF NEXT MEETING – </w:t>
      </w:r>
      <w:r w:rsidRPr="002944EB">
        <w:rPr>
          <w:b/>
        </w:rPr>
        <w:t>Annual Meeting to be held on Monday, 18 May 2026 at 7pm followed by the Annual Parish Assembly commencing at 8.15pm.</w:t>
      </w:r>
    </w:p>
    <w:p w:rsidR="00F35923" w:rsidRDefault="00F35923" w:rsidP="00352B75">
      <w:pPr>
        <w:spacing w:after="0"/>
        <w:ind w:right="-897"/>
      </w:pPr>
    </w:p>
    <w:p w:rsidR="00E3129E" w:rsidRDefault="002944EB" w:rsidP="00352B75">
      <w:pPr>
        <w:spacing w:after="0"/>
        <w:ind w:right="-897"/>
      </w:pPr>
      <w:r>
        <w:t>There being no further business, the Chairman closed the meeting at 8.40pm</w:t>
      </w:r>
    </w:p>
    <w:sectPr w:rsidR="00E312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B75"/>
    <w:rsid w:val="00006B0A"/>
    <w:rsid w:val="000413C8"/>
    <w:rsid w:val="000459AA"/>
    <w:rsid w:val="00130B0C"/>
    <w:rsid w:val="001736DC"/>
    <w:rsid w:val="00187BBF"/>
    <w:rsid w:val="001A578F"/>
    <w:rsid w:val="001F1F37"/>
    <w:rsid w:val="001F2D0C"/>
    <w:rsid w:val="00213AAF"/>
    <w:rsid w:val="00214433"/>
    <w:rsid w:val="002251EB"/>
    <w:rsid w:val="00231436"/>
    <w:rsid w:val="00270D84"/>
    <w:rsid w:val="002944EB"/>
    <w:rsid w:val="002A2856"/>
    <w:rsid w:val="002F7844"/>
    <w:rsid w:val="0033524A"/>
    <w:rsid w:val="00352B75"/>
    <w:rsid w:val="003E4FBC"/>
    <w:rsid w:val="004705FA"/>
    <w:rsid w:val="004A10CB"/>
    <w:rsid w:val="004A61B2"/>
    <w:rsid w:val="004B2184"/>
    <w:rsid w:val="004C6854"/>
    <w:rsid w:val="00504D32"/>
    <w:rsid w:val="00543A82"/>
    <w:rsid w:val="00551D2C"/>
    <w:rsid w:val="005958A2"/>
    <w:rsid w:val="005B385A"/>
    <w:rsid w:val="005B5EA1"/>
    <w:rsid w:val="005D399C"/>
    <w:rsid w:val="006245F5"/>
    <w:rsid w:val="00672416"/>
    <w:rsid w:val="00684BE3"/>
    <w:rsid w:val="006F6FDF"/>
    <w:rsid w:val="00722A4D"/>
    <w:rsid w:val="0072673A"/>
    <w:rsid w:val="00750860"/>
    <w:rsid w:val="00762AFB"/>
    <w:rsid w:val="007A7A16"/>
    <w:rsid w:val="007E2872"/>
    <w:rsid w:val="00802169"/>
    <w:rsid w:val="008113B3"/>
    <w:rsid w:val="0084095C"/>
    <w:rsid w:val="008448A7"/>
    <w:rsid w:val="00866A3C"/>
    <w:rsid w:val="008B2A1D"/>
    <w:rsid w:val="00902C70"/>
    <w:rsid w:val="00903090"/>
    <w:rsid w:val="00935E04"/>
    <w:rsid w:val="0099117C"/>
    <w:rsid w:val="00A05578"/>
    <w:rsid w:val="00AB6572"/>
    <w:rsid w:val="00AC41DC"/>
    <w:rsid w:val="00AC6888"/>
    <w:rsid w:val="00B40C2E"/>
    <w:rsid w:val="00B4275A"/>
    <w:rsid w:val="00BC0C7A"/>
    <w:rsid w:val="00BE22D3"/>
    <w:rsid w:val="00BF2ED4"/>
    <w:rsid w:val="00C24CBD"/>
    <w:rsid w:val="00D4509A"/>
    <w:rsid w:val="00D50A7D"/>
    <w:rsid w:val="00D52205"/>
    <w:rsid w:val="00D5566D"/>
    <w:rsid w:val="00D96C32"/>
    <w:rsid w:val="00DD28E2"/>
    <w:rsid w:val="00E3129E"/>
    <w:rsid w:val="00E760AE"/>
    <w:rsid w:val="00E823A2"/>
    <w:rsid w:val="00E929E6"/>
    <w:rsid w:val="00EE32C7"/>
    <w:rsid w:val="00EE36E0"/>
    <w:rsid w:val="00EE58A7"/>
    <w:rsid w:val="00EF4C23"/>
    <w:rsid w:val="00F12E10"/>
    <w:rsid w:val="00F35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615D1-30B3-49EF-9809-8CC47DBA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9</cp:revision>
  <cp:lastPrinted>2026-05-10T14:59:00Z</cp:lastPrinted>
  <dcterms:created xsi:type="dcterms:W3CDTF">2026-05-10T09:34:00Z</dcterms:created>
  <dcterms:modified xsi:type="dcterms:W3CDTF">2026-05-13T12:19:00Z</dcterms:modified>
</cp:coreProperties>
</file>